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湖北省201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年“市政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eastAsia="zh-CN"/>
        </w:rPr>
        <w:t>行业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职工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eastAsia="zh-CN"/>
        </w:rPr>
        <w:t>第三届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val="en-US" w:eastAsia="zh-CN"/>
        </w:rPr>
        <w:t>羽毛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球联赛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margin" w:tblpXSpec="center" w:tblpY="178"/>
        <w:tblW w:w="9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"/>
        <w:gridCol w:w="285"/>
        <w:gridCol w:w="1121"/>
        <w:gridCol w:w="713"/>
        <w:gridCol w:w="292"/>
        <w:gridCol w:w="212"/>
        <w:gridCol w:w="1218"/>
        <w:gridCol w:w="692"/>
        <w:gridCol w:w="533"/>
        <w:gridCol w:w="1226"/>
        <w:gridCol w:w="656"/>
        <w:gridCol w:w="409"/>
        <w:gridCol w:w="13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</w:trPr>
        <w:tc>
          <w:tcPr>
            <w:tcW w:w="324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参赛队全称</w:t>
            </w:r>
          </w:p>
        </w:tc>
        <w:tc>
          <w:tcPr>
            <w:tcW w:w="6337" w:type="dxa"/>
            <w:gridSpan w:val="8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3" w:hRule="atLeast"/>
        </w:trPr>
        <w:tc>
          <w:tcPr>
            <w:tcW w:w="324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领　队</w:t>
            </w:r>
          </w:p>
        </w:tc>
        <w:tc>
          <w:tcPr>
            <w:tcW w:w="6337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490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3" w:hRule="atLeast"/>
        </w:trPr>
        <w:tc>
          <w:tcPr>
            <w:tcW w:w="224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widowControl/>
              <w:tabs>
                <w:tab w:val="center" w:pos="1189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球衣号码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球衣号码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球衣号码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球衣号码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65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2017-07-24T06:20:26Z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